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17EB" w14:textId="77777777" w:rsidR="00162DB5" w:rsidRPr="00A03C2A" w:rsidRDefault="00CA659A" w:rsidP="00A03C2A">
      <w:pPr>
        <w:jc w:val="center"/>
        <w:rPr>
          <w:b/>
          <w:bCs/>
        </w:rPr>
      </w:pPr>
      <w:proofErr w:type="spellStart"/>
      <w:r w:rsidRPr="00A03C2A">
        <w:rPr>
          <w:b/>
          <w:bCs/>
        </w:rPr>
        <w:t>BCCTaipei</w:t>
      </w:r>
      <w:proofErr w:type="spellEnd"/>
      <w:r w:rsidRPr="00A03C2A">
        <w:rPr>
          <w:b/>
          <w:bCs/>
        </w:rPr>
        <w:t xml:space="preserve"> Better Business Awards</w:t>
      </w:r>
    </w:p>
    <w:p w14:paraId="61A56431" w14:textId="561DB7A9" w:rsidR="00162DB5" w:rsidRPr="00A03C2A" w:rsidRDefault="00FB5026" w:rsidP="00A03C2A">
      <w:pPr>
        <w:jc w:val="center"/>
        <w:rPr>
          <w:b/>
          <w:bCs/>
        </w:rPr>
      </w:pPr>
      <w:r>
        <w:rPr>
          <w:b/>
          <w:bCs/>
        </w:rPr>
        <w:t>Social Enterprise Award</w:t>
      </w:r>
    </w:p>
    <w:p w14:paraId="21019321" w14:textId="55051D6A" w:rsidR="00162DB5" w:rsidRPr="00A03C2A" w:rsidRDefault="000E5B9A" w:rsidP="00A03C2A">
      <w:pPr>
        <w:jc w:val="center"/>
        <w:rPr>
          <w:b/>
          <w:bCs/>
        </w:rPr>
      </w:pPr>
      <w:r>
        <w:rPr>
          <w:rFonts w:eastAsia="PMingLiU" w:hint="eastAsia"/>
          <w:b/>
          <w:bCs/>
          <w:lang w:eastAsia="zh-TW"/>
        </w:rPr>
        <w:t>2025</w:t>
      </w:r>
      <w:r w:rsidRPr="00A03C2A">
        <w:rPr>
          <w:b/>
          <w:bCs/>
        </w:rPr>
        <w:t xml:space="preserve"> Guidance and Criteria</w:t>
      </w:r>
    </w:p>
    <w:p w14:paraId="388AC50D" w14:textId="77777777" w:rsidR="00A03C2A" w:rsidRDefault="00A03C2A"/>
    <w:p w14:paraId="528F02F5" w14:textId="77777777" w:rsidR="00162DB5" w:rsidRDefault="00CA659A">
      <w:r>
        <w:t>Please provide any supporting documents as separate attachments when you send this application in.</w:t>
      </w:r>
    </w:p>
    <w:p w14:paraId="53715C4D" w14:textId="404640B4" w:rsidR="00162DB5" w:rsidRDefault="00CA659A">
      <w:r>
        <w:t xml:space="preserve">Please answer the criteria in the space provided in English or Chinese </w:t>
      </w:r>
    </w:p>
    <w:p w14:paraId="6B4828FD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Company Name (English/Chinese):</w:t>
      </w:r>
    </w:p>
    <w:p w14:paraId="4A597110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Company Website:</w:t>
      </w:r>
    </w:p>
    <w:p w14:paraId="64535617" w14:textId="77777777" w:rsidR="00162DB5" w:rsidRPr="00A03C2A" w:rsidRDefault="00CA659A">
      <w:pPr>
        <w:rPr>
          <w:b/>
          <w:bCs/>
        </w:rPr>
      </w:pPr>
      <w:r w:rsidRPr="00A03C2A">
        <w:rPr>
          <w:b/>
          <w:bCs/>
        </w:rPr>
        <w:t>Contact Person:</w:t>
      </w:r>
    </w:p>
    <w:p w14:paraId="6C1AA40B" w14:textId="77777777" w:rsidR="00162DB5" w:rsidRDefault="00CA659A">
      <w:r>
        <w:t>▪ Name:</w:t>
      </w:r>
    </w:p>
    <w:p w14:paraId="55142538" w14:textId="77777777" w:rsidR="00162DB5" w:rsidRDefault="00CA659A">
      <w:r>
        <w:t>▪ Email:</w:t>
      </w:r>
    </w:p>
    <w:p w14:paraId="00E4AC7D" w14:textId="77777777" w:rsidR="00162DB5" w:rsidRDefault="00CA659A">
      <w:r>
        <w:t>▪ Phone Number:</w:t>
      </w:r>
    </w:p>
    <w:p w14:paraId="4AD4CCC2" w14:textId="0D3835D4" w:rsidR="00A03C2A" w:rsidRPr="00A03C2A" w:rsidRDefault="00A03C2A">
      <w:pPr>
        <w:rPr>
          <w:b/>
          <w:bCs/>
        </w:rPr>
      </w:pPr>
      <w:r w:rsidRPr="00A03C2A">
        <w:rPr>
          <w:b/>
          <w:bCs/>
        </w:rPr>
        <w:t>Judging Criteria</w:t>
      </w:r>
    </w:p>
    <w:p w14:paraId="68D3F48F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United Nations Sustainable Development Goals (SDGs) Category</w:t>
      </w:r>
    </w:p>
    <w:p w14:paraId="2659FD66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Please indicate which category of the United Nations Sustainable Development Goals your company is applying for:</w:t>
      </w:r>
    </w:p>
    <w:p w14:paraId="655AF7A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1: No Poverty</w:t>
      </w:r>
    </w:p>
    <w:p w14:paraId="6DDC04C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2: Zero Hunger</w:t>
      </w:r>
    </w:p>
    <w:p w14:paraId="2CB04632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3: Good Health and Well-Being for People</w:t>
      </w:r>
    </w:p>
    <w:p w14:paraId="0181C8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4: Quality Education</w:t>
      </w:r>
    </w:p>
    <w:p w14:paraId="6AF1E1E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5: Gender Equality</w:t>
      </w:r>
    </w:p>
    <w:p w14:paraId="5C73FD2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6: Clean Water and Sanitation</w:t>
      </w:r>
    </w:p>
    <w:p w14:paraId="68C3F3B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7: Affordable and Clean Energy</w:t>
      </w:r>
    </w:p>
    <w:p w14:paraId="4069D44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8: Decent Work and Economic Growth</w:t>
      </w:r>
    </w:p>
    <w:p w14:paraId="370179FD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9: Industry, Innovation, and Infrastructure</w:t>
      </w:r>
    </w:p>
    <w:p w14:paraId="4EB1C2B7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lastRenderedPageBreak/>
        <w:t>Goal 10: Reducing Inequalities</w:t>
      </w:r>
    </w:p>
    <w:p w14:paraId="1487BE39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11: Sustainable Cities and Communities</w:t>
      </w:r>
    </w:p>
    <w:p w14:paraId="36995F1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12: Responsible Consumption and Production</w:t>
      </w:r>
    </w:p>
    <w:p w14:paraId="34E18252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13: Climate Action</w:t>
      </w:r>
    </w:p>
    <w:p w14:paraId="4A514786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14: Life Below Water</w:t>
      </w:r>
    </w:p>
    <w:p w14:paraId="2B31C150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15: Life on Land</w:t>
      </w:r>
    </w:p>
    <w:p w14:paraId="2ED1E78A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16: Peace, Justice, and Strong Institutions</w:t>
      </w:r>
    </w:p>
    <w:p w14:paraId="45AC6BEE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Goal 17: Partnerships for the Goals</w:t>
      </w:r>
    </w:p>
    <w:p w14:paraId="02B5584A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Focus on Environmental or Social Issue</w:t>
      </w:r>
    </w:p>
    <w:p w14:paraId="0208C5A9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 xml:space="preserve">Describe the environmental or social </w:t>
      </w:r>
      <w:proofErr w:type="gramStart"/>
      <w:r w:rsidRPr="00FB5026">
        <w:t>issue</w:t>
      </w:r>
      <w:proofErr w:type="gramEnd"/>
      <w:r w:rsidRPr="00FB5026">
        <w:t xml:space="preserve"> that your Social Enterprise focuses on and why. (Limit to 600 words)</w:t>
      </w:r>
    </w:p>
    <w:p w14:paraId="25938F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 xml:space="preserve">What is the social issue your </w:t>
      </w:r>
      <w:proofErr w:type="spellStart"/>
      <w:r w:rsidRPr="00FB5026">
        <w:t>organisation</w:t>
      </w:r>
      <w:proofErr w:type="spellEnd"/>
      <w:r w:rsidRPr="00FB5026">
        <w:t xml:space="preserve"> wants to address?</w:t>
      </w:r>
    </w:p>
    <w:p w14:paraId="28F15D4C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cause of the social issue?</w:t>
      </w:r>
    </w:p>
    <w:p w14:paraId="4E94FA9C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social goal do you aim to achieve?</w:t>
      </w:r>
    </w:p>
    <w:p w14:paraId="445F0FE2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Solution and Impact</w:t>
      </w:r>
    </w:p>
    <w:p w14:paraId="0DF12972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 xml:space="preserve">Provide evidence of how your Social Enterprise addresses the issue through your solution, whether it's product or </w:t>
      </w:r>
      <w:proofErr w:type="gramStart"/>
      <w:r w:rsidRPr="00FB5026">
        <w:t>service-based</w:t>
      </w:r>
      <w:proofErr w:type="gramEnd"/>
      <w:r w:rsidRPr="00FB5026">
        <w:t>. (Limit to 600 words)</w:t>
      </w:r>
    </w:p>
    <w:p w14:paraId="77CFB3CE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solution provided to solve the issue?</w:t>
      </w:r>
    </w:p>
    <w:p w14:paraId="7631EB4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positive impacts have been created?</w:t>
      </w:r>
    </w:p>
    <w:p w14:paraId="741C1653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 you evaluate the social impacts of the solution?</w:t>
      </w:r>
    </w:p>
    <w:p w14:paraId="74916104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Innovation and Differentiation</w:t>
      </w:r>
    </w:p>
    <w:p w14:paraId="0843C1D4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Explain how your product or service uses innovative methods to break away from business as usual. (Limit to 600 words)</w:t>
      </w:r>
    </w:p>
    <w:p w14:paraId="2A6FA0BB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does your approach differ from traditional business practices?</w:t>
      </w:r>
    </w:p>
    <w:p w14:paraId="1776010D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are the innovative elements of your solution?</w:t>
      </w:r>
    </w:p>
    <w:p w14:paraId="2512FE6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 these innovative factors contribute to the positive impact?</w:t>
      </w:r>
    </w:p>
    <w:p w14:paraId="64B69579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lastRenderedPageBreak/>
        <w:t>Sustainability of the Business Model</w:t>
      </w:r>
    </w:p>
    <w:p w14:paraId="4B913DEA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Explain how the business model of your Social Enterprise is sustainable. (Limit to 500 words)</w:t>
      </w:r>
    </w:p>
    <w:p w14:paraId="1E01169F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What is the business model of your Social Enterprise?</w:t>
      </w:r>
    </w:p>
    <w:p w14:paraId="2ACD98B8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much funding does your Social Enterprise need annually or for the entire case period?</w:t>
      </w:r>
    </w:p>
    <w:p w14:paraId="2C68A535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is the funding used, and where do you source it from?</w:t>
      </w:r>
    </w:p>
    <w:p w14:paraId="4596BE57" w14:textId="32D16639" w:rsidR="00FB5026" w:rsidRPr="00FB5026" w:rsidRDefault="00FB5026" w:rsidP="00FB5026">
      <w:pPr>
        <w:numPr>
          <w:ilvl w:val="1"/>
          <w:numId w:val="16"/>
        </w:numPr>
      </w:pPr>
      <w:r w:rsidRPr="00FB5026">
        <w:rPr>
          <w:b/>
          <w:bCs/>
        </w:rPr>
        <w:t>Bonus Question:</w:t>
      </w:r>
      <w:r w:rsidRPr="00FB5026">
        <w:t xml:space="preserve"> If you provide financial reports or information demonstrating the sustainability of your business model over the past two years (FY202</w:t>
      </w:r>
      <w:r>
        <w:t>3</w:t>
      </w:r>
      <w:r w:rsidRPr="00FB5026">
        <w:t>, FY202</w:t>
      </w:r>
      <w:r>
        <w:t>2</w:t>
      </w:r>
      <w:r w:rsidRPr="00FB5026">
        <w:t>), bonus points will be awarded.</w:t>
      </w:r>
    </w:p>
    <w:p w14:paraId="4310F283" w14:textId="77777777" w:rsidR="00FB5026" w:rsidRPr="00FB5026" w:rsidRDefault="00FB5026" w:rsidP="00FB5026">
      <w:pPr>
        <w:numPr>
          <w:ilvl w:val="0"/>
          <w:numId w:val="16"/>
        </w:numPr>
      </w:pPr>
      <w:r w:rsidRPr="00FB5026">
        <w:rPr>
          <w:b/>
          <w:bCs/>
        </w:rPr>
        <w:t>Governance and ESG Integration</w:t>
      </w:r>
    </w:p>
    <w:p w14:paraId="7C345C6F" w14:textId="77777777" w:rsidR="00FB5026" w:rsidRPr="00FB5026" w:rsidRDefault="00FB5026" w:rsidP="00FB5026">
      <w:pPr>
        <w:numPr>
          <w:ilvl w:val="1"/>
          <w:numId w:val="16"/>
        </w:numPr>
      </w:pPr>
      <w:r w:rsidRPr="00FB5026">
        <w:t>Provide evidence of how your Social Enterprise maintains transparent governance and aligns with Environmental, Social, and Governance (ESG) principles. (Limit to 500 words)</w:t>
      </w:r>
    </w:p>
    <w:p w14:paraId="7FCB0E26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Does your Social Enterprise choose responsible partners in the supply chain?</w:t>
      </w:r>
    </w:p>
    <w:p w14:paraId="2BEAC383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Does your Social Enterprise strive to reduce environmental costs during operations?</w:t>
      </w:r>
    </w:p>
    <w:p w14:paraId="685B4E3B" w14:textId="77777777" w:rsidR="00FB5026" w:rsidRPr="00FB5026" w:rsidRDefault="00FB5026" w:rsidP="00FB5026">
      <w:pPr>
        <w:numPr>
          <w:ilvl w:val="2"/>
          <w:numId w:val="16"/>
        </w:numPr>
      </w:pPr>
      <w:r w:rsidRPr="00FB5026">
        <w:t>How does your Social Enterprise address the needs of employees and stakeholders?</w:t>
      </w:r>
    </w:p>
    <w:p w14:paraId="5B595D94" w14:textId="4E37DF2B" w:rsidR="00FB5026" w:rsidRPr="004822D4" w:rsidRDefault="00FB5026" w:rsidP="00FB5026">
      <w:pPr>
        <w:rPr>
          <w:b/>
          <w:bCs/>
        </w:rPr>
      </w:pPr>
      <w:r w:rsidRPr="004822D4">
        <w:rPr>
          <w:b/>
          <w:bCs/>
        </w:rPr>
        <w:t xml:space="preserve">Why </w:t>
      </w:r>
      <w:r w:rsidR="004822D4" w:rsidRPr="004822D4">
        <w:rPr>
          <w:b/>
          <w:bCs/>
        </w:rPr>
        <w:t>the Social</w:t>
      </w:r>
      <w:r w:rsidRPr="004822D4">
        <w:rPr>
          <w:b/>
          <w:bCs/>
        </w:rPr>
        <w:t xml:space="preserve"> Enterprise Award?</w:t>
      </w:r>
    </w:p>
    <w:p w14:paraId="4517645B" w14:textId="77777777" w:rsidR="004822D4" w:rsidRPr="004822D4" w:rsidRDefault="004822D4" w:rsidP="004822D4">
      <w:r w:rsidRPr="004822D4">
        <w:t xml:space="preserve">Social enterprises use business-driven approaches to address critical social and environmental challenges. While these enterprises tackle complex issues—from inequality to </w:t>
      </w:r>
      <w:proofErr w:type="gramStart"/>
      <w:r w:rsidRPr="004822D4">
        <w:t>sustainability—</w:t>
      </w:r>
      <w:proofErr w:type="gramEnd"/>
      <w:r w:rsidRPr="004822D4">
        <w:t>they often achieve growth comparable to traditional businesses. Globally, social enterprise has become a powerful model of social innovation, combining impact with economic resilience through sustainable business practices.</w:t>
      </w:r>
    </w:p>
    <w:p w14:paraId="2D71D060" w14:textId="77777777" w:rsidR="004822D4" w:rsidRPr="004822D4" w:rsidRDefault="004822D4" w:rsidP="004822D4">
      <w:r w:rsidRPr="004822D4">
        <w:t>In Taiwan, social enterprise development is still emerging but is gaining momentum and recognition. Building a thriving ecosystem for social enterprises requires the collaboration of the public sector, the business community, and civil society. Only through such cross-sector cooperation can we unlock continuous innovation, long-term impact, and inclusive growth.</w:t>
      </w:r>
    </w:p>
    <w:p w14:paraId="0253BA23" w14:textId="77777777" w:rsidR="004822D4" w:rsidRPr="004822D4" w:rsidRDefault="004822D4" w:rsidP="004822D4">
      <w:r w:rsidRPr="004822D4">
        <w:lastRenderedPageBreak/>
        <w:t xml:space="preserve">The Social Enterprise Award, part of the </w:t>
      </w:r>
      <w:proofErr w:type="spellStart"/>
      <w:r w:rsidRPr="004822D4">
        <w:t>BCCTaipei</w:t>
      </w:r>
      <w:proofErr w:type="spellEnd"/>
      <w:r w:rsidRPr="004822D4">
        <w:t xml:space="preserve"> Better Business Awards, </w:t>
      </w:r>
      <w:proofErr w:type="spellStart"/>
      <w:r w:rsidRPr="004822D4">
        <w:t>recognises</w:t>
      </w:r>
      <w:proofErr w:type="spellEnd"/>
      <w:r w:rsidRPr="004822D4">
        <w:t xml:space="preserve"> outstanding Taiwan-based social enterprises (registered as company limited or company limited by shares) that are creating measurable social or environmental impact through innovative business models.</w:t>
      </w:r>
    </w:p>
    <w:p w14:paraId="61187A39" w14:textId="2815A7A3" w:rsidR="004822D4" w:rsidRPr="004822D4" w:rsidRDefault="004822D4" w:rsidP="004822D4">
      <w:r w:rsidRPr="004822D4">
        <w:t xml:space="preserve">This year, the award is proudly sponsored by </w:t>
      </w:r>
      <w:r w:rsidR="0022001A" w:rsidRPr="0022001A">
        <w:rPr>
          <w:b/>
          <w:bCs/>
        </w:rPr>
        <w:t xml:space="preserve">Bechtel </w:t>
      </w:r>
      <w:r w:rsidR="0022001A" w:rsidRPr="007215B2">
        <w:t>and its Taiwan subsidiary</w:t>
      </w:r>
      <w:r w:rsidR="0022001A" w:rsidRPr="0022001A">
        <w:rPr>
          <w:b/>
          <w:bCs/>
        </w:rPr>
        <w:t xml:space="preserve"> Pacific Engineers &amp; Constructors Ltd (PECL), </w:t>
      </w:r>
      <w:r w:rsidR="0022001A" w:rsidRPr="006F0B6E">
        <w:t>global leaders</w:t>
      </w:r>
      <w:r w:rsidR="0022001A" w:rsidRPr="0022001A">
        <w:rPr>
          <w:b/>
          <w:bCs/>
        </w:rPr>
        <w:t> </w:t>
      </w:r>
      <w:r w:rsidRPr="004822D4">
        <w:t>in engineering, construction, and project management, known for delivering transformative infrastructure that improves quality of life. With a deep commitment to sustainability, community development, and inclusive growth, Bechtel brings invaluable perspective to the judging process and visibility to social entrepreneurs solving real-world problems. Their involvement highlights the importance of linking impact-driven ventures with infrastructure, innovation, and global networks.</w:t>
      </w:r>
    </w:p>
    <w:p w14:paraId="0315CEAE" w14:textId="77777777" w:rsidR="004822D4" w:rsidRPr="004822D4" w:rsidRDefault="004822D4" w:rsidP="004822D4">
      <w:r w:rsidRPr="004822D4">
        <w:t>This award aims to spotlight social enterprises with scalable solutions, strong governance, and meaningful community engagement. It also serves as a platform to foster collaboration between mission-driven startups, commercial enterprises, and potential investors, encouraging future partnerships and sustainable growth.</w:t>
      </w:r>
    </w:p>
    <w:p w14:paraId="76A697E3" w14:textId="77777777" w:rsidR="004822D4" w:rsidRPr="004822D4" w:rsidRDefault="004822D4" w:rsidP="004822D4">
      <w:r w:rsidRPr="004822D4">
        <w:t>Submissions are encouraged to be team efforts but must be submitted under the name of a specific registered company.</w:t>
      </w:r>
    </w:p>
    <w:p w14:paraId="789495C5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Categories</w:t>
      </w:r>
    </w:p>
    <w:p w14:paraId="7742A7BD" w14:textId="77777777" w:rsidR="00FB5026" w:rsidRPr="00FB5026" w:rsidRDefault="00FB5026" w:rsidP="00FB5026">
      <w:r w:rsidRPr="00FB5026">
        <w:t>Nominations/entries can be made under one of the United Nations Sustainable Development Goals:</w:t>
      </w:r>
    </w:p>
    <w:p w14:paraId="532A038E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1: No Poverty</w:t>
      </w:r>
    </w:p>
    <w:p w14:paraId="0DD74F35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2: Zero Hunger</w:t>
      </w:r>
    </w:p>
    <w:p w14:paraId="180657F5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3: Good Health and Well-Being for People</w:t>
      </w:r>
    </w:p>
    <w:p w14:paraId="46691238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4: Quality Education</w:t>
      </w:r>
    </w:p>
    <w:p w14:paraId="47ECBB5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5: Gender Equality</w:t>
      </w:r>
    </w:p>
    <w:p w14:paraId="5FDCFADC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6: Clean Water and Sanitation</w:t>
      </w:r>
    </w:p>
    <w:p w14:paraId="3B90B17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7: Affordable and Clean Energy</w:t>
      </w:r>
    </w:p>
    <w:p w14:paraId="38F549D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8: Decent Work and Economic Growth</w:t>
      </w:r>
    </w:p>
    <w:p w14:paraId="351EC9F9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9: Industry, Innovation, and Infrastructure</w:t>
      </w:r>
    </w:p>
    <w:p w14:paraId="79371B83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10: Reducing Inequalities</w:t>
      </w:r>
    </w:p>
    <w:p w14:paraId="52276A6C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lastRenderedPageBreak/>
        <w:t>Goal 11: Sustainable Cities and Communities</w:t>
      </w:r>
    </w:p>
    <w:p w14:paraId="4D2A988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12: Responsible Consumption and Production</w:t>
      </w:r>
    </w:p>
    <w:p w14:paraId="762B924B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13: Climate Action</w:t>
      </w:r>
    </w:p>
    <w:p w14:paraId="00983A1E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14: Life Below Water</w:t>
      </w:r>
    </w:p>
    <w:p w14:paraId="6AFA2F8B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15: Life on Land</w:t>
      </w:r>
    </w:p>
    <w:p w14:paraId="1AFECC81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16: Peace, Justice, and Strong Institutions</w:t>
      </w:r>
    </w:p>
    <w:p w14:paraId="3BF82A2F" w14:textId="77777777" w:rsidR="00FB5026" w:rsidRPr="00FB5026" w:rsidRDefault="00FB5026" w:rsidP="00FB5026">
      <w:pPr>
        <w:numPr>
          <w:ilvl w:val="0"/>
          <w:numId w:val="17"/>
        </w:numPr>
      </w:pPr>
      <w:r w:rsidRPr="00FB5026">
        <w:t>Goal 17: Partnerships for the Goals</w:t>
      </w:r>
    </w:p>
    <w:p w14:paraId="3A772531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Criteria</w:t>
      </w:r>
    </w:p>
    <w:p w14:paraId="07DA93A8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Clarify the Relation of Social Enterprise and Social Issue (25%)</w:t>
      </w:r>
    </w:p>
    <w:p w14:paraId="147BBE72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 xml:space="preserve">Sustainable Business Model (20%) </w:t>
      </w:r>
    </w:p>
    <w:p w14:paraId="675F591D" w14:textId="09B1BA13" w:rsidR="00FB5026" w:rsidRPr="00FB5026" w:rsidRDefault="00FB5026" w:rsidP="00FB5026">
      <w:pPr>
        <w:numPr>
          <w:ilvl w:val="1"/>
          <w:numId w:val="18"/>
        </w:numPr>
      </w:pPr>
      <w:r w:rsidRPr="00FB5026">
        <w:t>Additional points will be awarded for the Bonus question (3%)</w:t>
      </w:r>
    </w:p>
    <w:p w14:paraId="4FEA9982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Realistic Economic Value and Social Impact (20%)</w:t>
      </w:r>
    </w:p>
    <w:p w14:paraId="760FE03F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Transparent Governance (20%)</w:t>
      </w:r>
    </w:p>
    <w:p w14:paraId="5A1AD0CA" w14:textId="77777777" w:rsidR="00FB5026" w:rsidRPr="00FB5026" w:rsidRDefault="00FB5026" w:rsidP="00FB5026">
      <w:pPr>
        <w:numPr>
          <w:ilvl w:val="0"/>
          <w:numId w:val="18"/>
        </w:numPr>
      </w:pPr>
      <w:r w:rsidRPr="00FB5026">
        <w:t>Innovative Product or Service Solution (15%)</w:t>
      </w:r>
    </w:p>
    <w:p w14:paraId="7050928A" w14:textId="77777777" w:rsidR="00FB5026" w:rsidRDefault="00FB5026" w:rsidP="00FB5026">
      <w:pPr>
        <w:ind w:left="360"/>
        <w:rPr>
          <w:b/>
          <w:bCs/>
        </w:rPr>
      </w:pPr>
    </w:p>
    <w:p w14:paraId="3609CBC3" w14:textId="77777777" w:rsidR="00FB5026" w:rsidRPr="00FB5026" w:rsidRDefault="00FB5026" w:rsidP="00FB5026">
      <w:pPr>
        <w:rPr>
          <w:b/>
          <w:bCs/>
        </w:rPr>
      </w:pPr>
      <w:r w:rsidRPr="00FB5026">
        <w:rPr>
          <w:b/>
          <w:bCs/>
        </w:rPr>
        <w:t>How to Submit</w:t>
      </w:r>
    </w:p>
    <w:p w14:paraId="30DAC1DF" w14:textId="77777777" w:rsidR="00FB5026" w:rsidRPr="00FB5026" w:rsidRDefault="00FB5026" w:rsidP="00FB5026">
      <w:proofErr w:type="spellStart"/>
      <w:r w:rsidRPr="00FB5026">
        <w:t>Organisations</w:t>
      </w:r>
      <w:proofErr w:type="spellEnd"/>
      <w:r w:rsidRPr="00FB5026">
        <w:t xml:space="preserve"> can submit up to two pieces of supporting evidence, explicitly referred to or linked within the submission. Evidence can be attached to the submission form or emailed along with it.</w:t>
      </w:r>
    </w:p>
    <w:p w14:paraId="534C4D2B" w14:textId="77777777" w:rsidR="00FB5026" w:rsidRPr="00FB5026" w:rsidRDefault="00FB5026" w:rsidP="00FB5026">
      <w:r w:rsidRPr="00FB5026">
        <w:t>Submissions may include hyperlinks to internal or external websites within the word limit if relevant.</w:t>
      </w:r>
    </w:p>
    <w:p w14:paraId="31395D90" w14:textId="77777777" w:rsidR="00FB5026" w:rsidRPr="00FB5026" w:rsidRDefault="00FB5026" w:rsidP="00FB5026">
      <w:r w:rsidRPr="00FB5026">
        <w:t>The content of the submission and evidence should cover activities that have taken place within the 24 months preceding the award deadline.</w:t>
      </w:r>
    </w:p>
    <w:p w14:paraId="00C72938" w14:textId="076434FB" w:rsidR="00FB5026" w:rsidRPr="00FB5026" w:rsidRDefault="00FB5026" w:rsidP="00FB5026">
      <w:r w:rsidRPr="00FB5026">
        <w:t xml:space="preserve">Email your application to </w:t>
      </w:r>
      <w:r w:rsidRPr="00385540">
        <w:rPr>
          <w:b/>
          <w:bCs/>
        </w:rPr>
        <w:t>BBAMarketing@bcctaipei.com</w:t>
      </w:r>
      <w:r w:rsidRPr="00FB5026">
        <w:t xml:space="preserve"> by </w:t>
      </w:r>
      <w:r w:rsidR="00CA659A">
        <w:rPr>
          <w:rFonts w:eastAsia="PMingLiU" w:hint="eastAsia"/>
          <w:lang w:eastAsia="zh-TW"/>
        </w:rPr>
        <w:t xml:space="preserve">Sunday, </w:t>
      </w:r>
      <w:r w:rsidR="00CA659A" w:rsidRPr="00441F16">
        <w:rPr>
          <w:rFonts w:eastAsia="PMingLiU" w:hint="eastAsia"/>
          <w:b/>
          <w:bCs/>
          <w:lang w:eastAsia="zh-TW"/>
        </w:rPr>
        <w:t>17</w:t>
      </w:r>
      <w:r w:rsidRPr="00441F16">
        <w:rPr>
          <w:b/>
          <w:bCs/>
        </w:rPr>
        <w:t xml:space="preserve"> August 202</w:t>
      </w:r>
      <w:r w:rsidR="000E5B9A" w:rsidRPr="00441F16">
        <w:rPr>
          <w:rFonts w:eastAsia="PMingLiU" w:hint="eastAsia"/>
          <w:b/>
          <w:bCs/>
          <w:lang w:eastAsia="zh-TW"/>
        </w:rPr>
        <w:t>5</w:t>
      </w:r>
      <w:r w:rsidRPr="00FB5026">
        <w:t>.</w:t>
      </w:r>
    </w:p>
    <w:p w14:paraId="5CF8DF06" w14:textId="60DA516B" w:rsidR="00162DB5" w:rsidRPr="00FB5026" w:rsidRDefault="00162DB5" w:rsidP="00E82A6F"/>
    <w:sectPr w:rsidR="00162DB5" w:rsidRPr="00FB5026" w:rsidSect="00034616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13EE" w14:textId="77777777" w:rsidR="00D1692C" w:rsidRDefault="00D1692C" w:rsidP="000E5B9A">
      <w:pPr>
        <w:spacing w:after="0" w:line="240" w:lineRule="auto"/>
      </w:pPr>
      <w:r>
        <w:separator/>
      </w:r>
    </w:p>
  </w:endnote>
  <w:endnote w:type="continuationSeparator" w:id="0">
    <w:p w14:paraId="0081559B" w14:textId="77777777" w:rsidR="00D1692C" w:rsidRDefault="00D1692C" w:rsidP="000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3EDE0" w14:textId="77777777" w:rsidR="00D1692C" w:rsidRDefault="00D1692C" w:rsidP="000E5B9A">
      <w:pPr>
        <w:spacing w:after="0" w:line="240" w:lineRule="auto"/>
      </w:pPr>
      <w:r>
        <w:separator/>
      </w:r>
    </w:p>
  </w:footnote>
  <w:footnote w:type="continuationSeparator" w:id="0">
    <w:p w14:paraId="64ABF137" w14:textId="77777777" w:rsidR="00D1692C" w:rsidRDefault="00D1692C" w:rsidP="000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5D84" w14:textId="2AADB4FC" w:rsidR="008E0CB1" w:rsidRDefault="00385540">
    <w:pPr>
      <w:pStyle w:val="a5"/>
    </w:pPr>
    <w:r>
      <w:rPr>
        <w:noProof/>
      </w:rPr>
      <w:pict w14:anchorId="6504FC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797" o:spid="_x0000_s1026" type="#_x0000_t75" style="position:absolute;margin-left:0;margin-top:0;width:430.7pt;height:236.45pt;z-index:-251657216;mso-position-horizontal:center;mso-position-horizontal-relative:margin;mso-position-vertical:center;mso-position-vertical-relative:margin" o:allowincell="f">
          <v:imagedata r:id="rId1" o:title="bechtel, PECL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39EF" w14:textId="434AC146" w:rsidR="008E0CB1" w:rsidRDefault="008E0CB1">
    <w:pPr>
      <w:pStyle w:val="a5"/>
    </w:pPr>
    <w:r>
      <w:rPr>
        <w:noProof/>
      </w:rPr>
      <w:drawing>
        <wp:inline distT="0" distB="0" distL="0" distR="0" wp14:anchorId="25E56ECD" wp14:editId="2CD7668B">
          <wp:extent cx="793750" cy="793750"/>
          <wp:effectExtent l="0" t="0" r="6350" b="0"/>
          <wp:docPr id="1143171008" name="圖片 1" descr="一張含有 文字, 字型, 標誌, 圖形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171008" name="圖片 1" descr="一張含有 文字, 字型, 標誌, 圖形 的圖片&#10;&#10;AI 產生的內容可能不正確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790" cy="79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5540">
      <w:rPr>
        <w:noProof/>
      </w:rPr>
      <w:pict w14:anchorId="09DE7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798" o:spid="_x0000_s1027" type="#_x0000_t75" style="position:absolute;margin-left:0;margin-top:0;width:430.7pt;height:236.45pt;z-index:-251656192;mso-position-horizontal:center;mso-position-horizontal-relative:margin;mso-position-vertical:center;mso-position-vertical-relative:margin" o:allowincell="f">
          <v:imagedata r:id="rId2" o:title="bechtel, PECL log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85DC" w14:textId="1703B6A7" w:rsidR="008E0CB1" w:rsidRDefault="00385540">
    <w:pPr>
      <w:pStyle w:val="a5"/>
    </w:pPr>
    <w:r>
      <w:rPr>
        <w:noProof/>
      </w:rPr>
      <w:pict w14:anchorId="0482D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18796" o:spid="_x0000_s1025" type="#_x0000_t75" style="position:absolute;margin-left:0;margin-top:0;width:430.7pt;height:236.45pt;z-index:-251658240;mso-position-horizontal:center;mso-position-horizontal-relative:margin;mso-position-vertical:center;mso-position-vertical-relative:margin" o:allowincell="f">
          <v:imagedata r:id="rId1" o:title="bechtel, PECL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6D2239"/>
    <w:multiLevelType w:val="multilevel"/>
    <w:tmpl w:val="3636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CE6B16"/>
    <w:multiLevelType w:val="hybridMultilevel"/>
    <w:tmpl w:val="FA52B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1713B"/>
    <w:multiLevelType w:val="hybridMultilevel"/>
    <w:tmpl w:val="6A5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617CB"/>
    <w:multiLevelType w:val="multilevel"/>
    <w:tmpl w:val="B2B2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CE0A92"/>
    <w:multiLevelType w:val="hybridMultilevel"/>
    <w:tmpl w:val="4AC0F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803B3"/>
    <w:multiLevelType w:val="hybridMultilevel"/>
    <w:tmpl w:val="1F5EA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86B0C"/>
    <w:multiLevelType w:val="multilevel"/>
    <w:tmpl w:val="D140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0A2697"/>
    <w:multiLevelType w:val="hybridMultilevel"/>
    <w:tmpl w:val="70780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34C54"/>
    <w:multiLevelType w:val="hybridMultilevel"/>
    <w:tmpl w:val="E3480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5409">
    <w:abstractNumId w:val="8"/>
  </w:num>
  <w:num w:numId="2" w16cid:durableId="1227952999">
    <w:abstractNumId w:val="6"/>
  </w:num>
  <w:num w:numId="3" w16cid:durableId="1627739298">
    <w:abstractNumId w:val="5"/>
  </w:num>
  <w:num w:numId="4" w16cid:durableId="1196457963">
    <w:abstractNumId w:val="4"/>
  </w:num>
  <w:num w:numId="5" w16cid:durableId="1593080579">
    <w:abstractNumId w:val="7"/>
  </w:num>
  <w:num w:numId="6" w16cid:durableId="1154293468">
    <w:abstractNumId w:val="3"/>
  </w:num>
  <w:num w:numId="7" w16cid:durableId="1406534281">
    <w:abstractNumId w:val="2"/>
  </w:num>
  <w:num w:numId="8" w16cid:durableId="508443967">
    <w:abstractNumId w:val="1"/>
  </w:num>
  <w:num w:numId="9" w16cid:durableId="665523931">
    <w:abstractNumId w:val="0"/>
  </w:num>
  <w:num w:numId="10" w16cid:durableId="522792397">
    <w:abstractNumId w:val="13"/>
  </w:num>
  <w:num w:numId="11" w16cid:durableId="558563944">
    <w:abstractNumId w:val="16"/>
  </w:num>
  <w:num w:numId="12" w16cid:durableId="1208450052">
    <w:abstractNumId w:val="17"/>
  </w:num>
  <w:num w:numId="13" w16cid:durableId="2072075280">
    <w:abstractNumId w:val="11"/>
  </w:num>
  <w:num w:numId="14" w16cid:durableId="339234571">
    <w:abstractNumId w:val="10"/>
  </w:num>
  <w:num w:numId="15" w16cid:durableId="1392272650">
    <w:abstractNumId w:val="14"/>
  </w:num>
  <w:num w:numId="16" w16cid:durableId="1165508293">
    <w:abstractNumId w:val="15"/>
  </w:num>
  <w:num w:numId="17" w16cid:durableId="400101553">
    <w:abstractNumId w:val="12"/>
  </w:num>
  <w:num w:numId="18" w16cid:durableId="256139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535"/>
    <w:rsid w:val="000E5B9A"/>
    <w:rsid w:val="0015074B"/>
    <w:rsid w:val="00162DB5"/>
    <w:rsid w:val="0022001A"/>
    <w:rsid w:val="0029639D"/>
    <w:rsid w:val="00326F90"/>
    <w:rsid w:val="00367C07"/>
    <w:rsid w:val="00374159"/>
    <w:rsid w:val="00385540"/>
    <w:rsid w:val="00441F16"/>
    <w:rsid w:val="004822D4"/>
    <w:rsid w:val="004F53C2"/>
    <w:rsid w:val="00557DE4"/>
    <w:rsid w:val="006750C3"/>
    <w:rsid w:val="006B6EBA"/>
    <w:rsid w:val="006C797A"/>
    <w:rsid w:val="006F0B6E"/>
    <w:rsid w:val="007215B2"/>
    <w:rsid w:val="00862F8B"/>
    <w:rsid w:val="0087577E"/>
    <w:rsid w:val="008E0CB1"/>
    <w:rsid w:val="00A03C2A"/>
    <w:rsid w:val="00AA1D8D"/>
    <w:rsid w:val="00B47730"/>
    <w:rsid w:val="00BE175C"/>
    <w:rsid w:val="00C60E4A"/>
    <w:rsid w:val="00C9536C"/>
    <w:rsid w:val="00CA659A"/>
    <w:rsid w:val="00CB0664"/>
    <w:rsid w:val="00D1692C"/>
    <w:rsid w:val="00E04744"/>
    <w:rsid w:val="00E82A6F"/>
    <w:rsid w:val="00FB502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22FC2B"/>
  <w14:defaultImageDpi w14:val="300"/>
  <w15:docId w15:val="{BA42C1A2-D0D9-784F-B439-8BCA0F96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956ACE273144082F3088CBEF59E7D" ma:contentTypeVersion="19" ma:contentTypeDescription="Create a new document." ma:contentTypeScope="" ma:versionID="4a04766a88abee40084e9723cc01ee20">
  <xsd:schema xmlns:xsd="http://www.w3.org/2001/XMLSchema" xmlns:xs="http://www.w3.org/2001/XMLSchema" xmlns:p="http://schemas.microsoft.com/office/2006/metadata/properties" xmlns:ns2="affd6c73-f287-4ca4-8080-7777a5d4fd47" xmlns:ns3="c7e08de6-19c2-4c44-bed6-606e35d7a9d8" targetNamespace="http://schemas.microsoft.com/office/2006/metadata/properties" ma:root="true" ma:fieldsID="8b58cf9dd1acec8b0d1a3d67295a1f6d" ns2:_="" ns3:_="">
    <xsd:import namespace="affd6c73-f287-4ca4-8080-7777a5d4fd47"/>
    <xsd:import namespace="c7e08de6-19c2-4c44-bed6-606e35d7a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6c73-f287-4ca4-8080-7777a5d4f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ce6595-bdc4-45e7-b5df-15eabe9f24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08de6-19c2-4c44-bed6-606e35d7a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e7bc15-332c-49bf-9fc2-49194bac9e05}" ma:internalName="TaxCatchAll" ma:showField="CatchAllData" ma:web="c7e08de6-19c2-4c44-bed6-606e35d7a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d6c73-f287-4ca4-8080-7777a5d4fd47">
      <Terms xmlns="http://schemas.microsoft.com/office/infopath/2007/PartnerControls"/>
    </lcf76f155ced4ddcb4097134ff3c332f>
    <TaxCatchAll xmlns="c7e08de6-19c2-4c44-bed6-606e35d7a9d8" xsi:nil="true"/>
  </documentManagement>
</p:properties>
</file>

<file path=customXml/itemProps1.xml><?xml version="1.0" encoding="utf-8"?>
<ds:datastoreItem xmlns:ds="http://schemas.openxmlformats.org/officeDocument/2006/customXml" ds:itemID="{0ECD30D2-66E4-4AC8-A791-4ED580275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85E7D9-939C-4051-9439-355DE983D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d6c73-f287-4ca4-8080-7777a5d4fd47"/>
    <ds:schemaRef ds:uri="c7e08de6-19c2-4c44-bed6-606e35d7a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6F101C-5CCD-4113-AE21-6FDDABBC85FB}">
  <ds:schemaRefs>
    <ds:schemaRef ds:uri="http://schemas.microsoft.com/office/2006/metadata/properties"/>
    <ds:schemaRef ds:uri="http://schemas.microsoft.com/office/infopath/2007/PartnerControls"/>
    <ds:schemaRef ds:uri="affd6c73-f287-4ca4-8080-7777a5d4fd47"/>
    <ds:schemaRef ds:uri="c7e08de6-19c2-4c44-bed6-606e35d7a9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Simone Wang</cp:lastModifiedBy>
  <cp:revision>15</cp:revision>
  <dcterms:created xsi:type="dcterms:W3CDTF">2024-06-01T19:31:00Z</dcterms:created>
  <dcterms:modified xsi:type="dcterms:W3CDTF">2025-07-10T05:14:00Z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0x010100CDE956ACE273144082F3088CBEF59E7D</vt:lpwstr>
  </property>
  <property fmtid="{D5CDD505-2E9C-101B-9397-08002B2CF9AE}" pid="3" name="MediaServiceImageTags">
    <vt:lpwstr/>
  </property>
</Properties>
</file>